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2.1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谢明洙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t>魏雨乔、何宇昊、方馨影、张玥滢、宋至程、王妍希、刘梓菡、杨文铠、黄雨桐、王安之、梁诗诗、李昱衡、徐晟睿、姜洛兮、朱子馨、黄梓陌、孙垚丹、莘宇航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0AFF4028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</w:t>
            </w:r>
          </w:p>
          <w:p w14:paraId="28639E8E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 听课习惯好：课堂专注度高，能主动跟随教师思路，及时记录重点，对知识的吸收效率突出，极少出现走神、插话等情况。</w:t>
            </w:r>
          </w:p>
          <w:p w14:paraId="40BD177C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 学习兴趣高：对英语学科有较强的内在驱动力，主动拓展课外内容（如英文读物、影视），乐于参与课堂互动与小组探究。</w:t>
            </w:r>
          </w:p>
          <w:p w14:paraId="23EAFA15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 家长关注：家庭教育支持到位，家长能有效监督学习进度，配合学校要求，形成家校协同的良好氛围。</w:t>
            </w:r>
          </w:p>
          <w:p w14:paraId="1DD7CB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E73C65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212370B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 分层任务驱动：在完成基础任务后，提供拓展性挑战（如英文演讲、项目式学习），避免“吃不饱”，保持学习挑战性。</w:t>
            </w:r>
          </w:p>
          <w:p w14:paraId="2D62C81A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 角色赋能成长：安排担任“英语小助教”，协助老师带读、批改同伴作业或组织小组活动，在输出中深化理解，同时培养责任感。</w:t>
            </w:r>
          </w:p>
          <w:p w14:paraId="550807C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 个性化目标设定：与学生共同制定学期目标（如词汇量突破、口语流利度提升），定期复盘，引导从“被动完成”转向“主动规划”。</w:t>
            </w:r>
          </w:p>
          <w:p w14:paraId="7862A78A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 跨学科融合拓展：鼓励将英语与其他学科结合</w:t>
            </w:r>
          </w:p>
          <w:p w14:paraId="676EC6A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454A11F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89E0E3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D7A86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550B6D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8FE6A8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53DB24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68119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260291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3CFE23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6F36A9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D8422D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A2790D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395C9B7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640" w:firstLineChars="2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2.1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谢明洙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王一染，樊妍汐，张梓豪，刘东源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3AC7987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1. 自身专注度不足：课堂上易受外界干扰，注意力持续时间短，难以跟上教学节奏，导致知识吸收碎片化，基础薄弱点不断累积。</w:t>
            </w:r>
          </w:p>
          <w:p w14:paraId="5111761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2. 学习内驱力弱：对英语学科缺乏兴趣和成就感，常因多次受挫产生畏难情绪，被动完成任务，缺乏主动探索的意愿。</w:t>
            </w:r>
          </w:p>
          <w:p w14:paraId="75BC8A44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3. 家庭教育支持不足：部分家长对孩子学习关注度不够，或教育方式简单粗暴，缺乏有效陪伴与正向引导，家校协同力度弱。</w:t>
            </w:r>
          </w:p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4. 学习方法与习惯缺失：未养成课前预习、课后复习的习惯，缺乏科学的记忆方法和错题整理意识，导致学习效率低下，进步缓慢。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26DA91B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</w:p>
          <w:p w14:paraId="3EF1709F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  <w:t>1. 分层目标拆解：将大目标拆解为“能读准5个单词”“听懂1段对话”等可达成的小目标，每完成一个及时正向强化，逐步建立学习信心。</w:t>
            </w:r>
          </w:p>
          <w:p w14:paraId="068D264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  <w:t>2. 个性化课堂支持：调整座位至前排便于关注，设计低门槛互动任务（如跟读、指认图片），让后进生在课堂中获得更多成功体验。</w:t>
            </w:r>
          </w:p>
          <w:p w14:paraId="40A978EF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  <w:t>3. 家校协同共育：定期与家长沟通，明确家庭辅导重点（如每日10分钟听读），提供可操作的家庭指导方法，形成教育合力。</w:t>
            </w:r>
          </w:p>
          <w:p w14:paraId="4C5A74B5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  <w:t>4. 学习习惯重构：从“课前预习单”“课后错题本”入手，手把手教授学习方法，逐步培养自主学习意识和良好习惯。</w:t>
            </w:r>
          </w:p>
          <w:p w14:paraId="7C57F58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  <w:t>5. 同伴互助帮扶：安排优生与后进生结对，开展“一对一”带读、互助检查等活动，在轻松的同伴关系中降低学习焦虑，提升参与感。</w:t>
            </w:r>
          </w:p>
          <w:p w14:paraId="54844C4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47D6F06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2F2F5B75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484E4B90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449DC095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29938628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317E09BC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351FAAFE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355DB591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36C9266B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099898A1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1E712EF5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192FD36F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2.2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谢明洙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2EBA9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772F05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6B8C1945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白言辰、倪若涵、高语彤、夏若溪、吴悦溪、罗星瞳、黄硕妈、陈沐研、王梦昕、徐若于、袁艺赫、唐近悦、王翊宸、李信佑、李泽言、何芊悦、陈楷宁、梁家鸣</w:t>
            </w:r>
          </w:p>
        </w:tc>
      </w:tr>
      <w:tr w14:paraId="01D2E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37C370C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691AC12E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1. 听课习惯好：课堂专注度高，能主动跟随教师思路，及时记录重点，对知识的吸收效率突出，极少出现走神、插话等情况。</w:t>
            </w:r>
          </w:p>
          <w:p w14:paraId="707D9B48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 学习兴趣高：对英语学科有较强的内在驱动力，主动拓展课外内容（如英文读物、影视），乐于参与课堂互动与小组探究。</w:t>
            </w:r>
          </w:p>
          <w:p w14:paraId="1D92653C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 家长关注：家庭教育支持到位，家长能有效监督学习进度，配合学校要求，形成家校协同的良好氛围。</w:t>
            </w:r>
          </w:p>
          <w:p w14:paraId="4520EAC5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</w:t>
            </w:r>
          </w:p>
        </w:tc>
      </w:tr>
      <w:tr w14:paraId="41240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4852C6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7EBE70A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C6143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 分层任务驱动：在完成基础任务后，提供拓展性挑战（如英文演讲、项目式学习），避免“吃不饱”，保持学习挑战性。</w:t>
            </w:r>
          </w:p>
          <w:p w14:paraId="180E8691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 角色赋能成长：安排担任“英语小助教”，协助老师带读、批改同伴作业或组织小组活动，在输出中深化理解，同时培养责任感。</w:t>
            </w:r>
          </w:p>
          <w:p w14:paraId="084B6BC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 个性化目标设定：与学生共同制定学期目标（如词汇量突破、口语流利度提升），定期复盘，引导从“被动完成”转向“主动规划”。</w:t>
            </w:r>
          </w:p>
          <w:p w14:paraId="241F574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 跨学科融合拓展：鼓励将英语与其他学科结合</w:t>
            </w:r>
          </w:p>
          <w:p w14:paraId="3CE4100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D40FCD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61199A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3259A1F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C5170E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3579DD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38A333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378CDFFA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0C583C0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3B5C5E80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2289EF70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3C58477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45E9007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9095D04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E2D46B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3E859C0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79FE2593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4872CD72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4D412C8E">
      <w:pPr>
        <w:widowControl/>
        <w:ind w:firstLine="640" w:firstLineChars="2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2.2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谢明洙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44FF3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43" w:hRule="atLeast"/>
        </w:trPr>
        <w:tc>
          <w:tcPr>
            <w:tcW w:w="1583" w:type="dxa"/>
            <w:vAlign w:val="center"/>
          </w:tcPr>
          <w:p w14:paraId="58B2F1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013E7047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郭俊辰、张晨阳、张禾亿，曾沐冉，胡迪森、陈思源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刘子初，肖泽熙</w:t>
            </w:r>
          </w:p>
        </w:tc>
      </w:tr>
      <w:tr w14:paraId="5410C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6E50DC9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4FFEE70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1. 自身专注度不足：课堂上易受外界干扰，注意力持续时间短，难以跟上教学节奏，导致知识吸收碎片化，基础薄弱点不断累积。</w:t>
            </w:r>
          </w:p>
          <w:p w14:paraId="01B7DEA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2. 学习内驱力弱：对英语学科缺乏兴趣和成就感，常因多次受挫产生畏难情绪，被动完成任务，缺乏主动探索的意愿。</w:t>
            </w:r>
          </w:p>
          <w:p w14:paraId="0C7B0B93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3. 家庭教育支持不足：部分家长对孩子学习关注度不够，或教育方式简单粗暴，缺乏有效陪伴与正向引导，家校协同力度弱。</w:t>
            </w:r>
          </w:p>
          <w:p w14:paraId="4F03B46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4. 学习方法与习惯缺失：未养成课前预习、课后复习的习惯，缺乏科学的记忆方法和错题整理意识，导致学习效率低下，进步缓慢。</w:t>
            </w:r>
          </w:p>
        </w:tc>
      </w:tr>
      <w:tr w14:paraId="3C9BC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131BD2C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37EF43B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1451FB18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  <w:t>1. 分层目标拆解：将大目标拆解为“能读准5个单词”“听懂1段对话”等可达成的小目标，每完成一个及时正向强化，逐步建立学习信心。</w:t>
            </w:r>
          </w:p>
          <w:p w14:paraId="5340BC86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  <w:t>2. 个性化课堂支持：调整座位至前排便于关注，设计低门槛互动任务（如跟读、指认图片），让后进生在课堂中获得更多成功体验。</w:t>
            </w:r>
          </w:p>
          <w:p w14:paraId="100ED844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  <w:t>3. 家校协同共育：定期与家长沟通，明确家庭辅导重点（如每日10分钟听读），提供可操作的家庭指导方法，形成教育合力。</w:t>
            </w:r>
          </w:p>
          <w:p w14:paraId="2FD99E8C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  <w:t>4. 学习习惯重构：从“课前预习单”“课后错题本”入手，手把手教授学习方法，逐步培养自主学习意识和良好习惯。</w:t>
            </w:r>
          </w:p>
          <w:p w14:paraId="5A764AF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1"/>
              </w:rPr>
              <w:t>5. 同伴互助帮扶：安排优生与后进生结对，开展“一对一”带读、互助检查等活动，在轻松的同伴关系中降低学习焦虑，提升参与感。</w:t>
            </w:r>
          </w:p>
          <w:p w14:paraId="5BC6D12F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  <w:bookmarkStart w:id="0" w:name="_GoBack"/>
            <w:bookmarkEnd w:id="0"/>
          </w:p>
          <w:p w14:paraId="4266BFF5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02B901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3DEDFC2A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61621F20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2865D2A3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44976C38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2DB3031E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2F59AD60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D7A0478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29C14ED9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287F6D"/>
    <w:rsid w:val="245C67FB"/>
    <w:rsid w:val="2B6640B7"/>
    <w:rsid w:val="32A9293D"/>
    <w:rsid w:val="36F76322"/>
    <w:rsid w:val="3C1063F2"/>
    <w:rsid w:val="4A62250E"/>
    <w:rsid w:val="4E1E2F39"/>
    <w:rsid w:val="50862BB0"/>
    <w:rsid w:val="5114745F"/>
    <w:rsid w:val="531723BF"/>
    <w:rsid w:val="5B93792A"/>
    <w:rsid w:val="614E0C9F"/>
    <w:rsid w:val="63E20073"/>
    <w:rsid w:val="64AF3AF4"/>
    <w:rsid w:val="6AAF6EE8"/>
    <w:rsid w:val="6AC63F9C"/>
    <w:rsid w:val="6D051E56"/>
    <w:rsid w:val="70B412F0"/>
    <w:rsid w:val="75CE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92</Words>
  <Characters>108</Characters>
  <Lines>1</Lines>
  <Paragraphs>1</Paragraphs>
  <TotalTime>1</TotalTime>
  <ScaleCrop>false</ScaleCrop>
  <LinksUpToDate>false</LinksUpToDate>
  <CharactersWithSpaces>147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索菲</cp:lastModifiedBy>
  <dcterms:modified xsi:type="dcterms:W3CDTF">2026-03-01T00:46:10Z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70BA81FA8B134DC0BAF3AB38D2974F69_13</vt:lpwstr>
  </property>
  <property fmtid="{D5CDD505-2E9C-101B-9397-08002B2CF9AE}" pid="4" name="KSOTemplateDocerSaveRecord">
    <vt:lpwstr>eyJoZGlkIjoiNzc1MDFlMzA0OWJhZjA4YjAxZmQ3M2VkZjYxYTk4N2IiLCJ1c2VySWQiOiIyNTkwNzU4NzEifQ==</vt:lpwstr>
  </property>
</Properties>
</file>